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ECCE3" w14:textId="77777777" w:rsidR="001C0B51" w:rsidRPr="00A235B8" w:rsidRDefault="00DA3572" w:rsidP="0095580F">
      <w:pPr>
        <w:pStyle w:val="1"/>
        <w:spacing w:line="357" w:lineRule="exact"/>
        <w:jc w:val="center"/>
        <w:rPr>
          <w:color w:val="FF0000"/>
          <w:shd w:val="clear" w:color="auto" w:fill="D9D9D9" w:themeFill="background1" w:themeFillShade="D9"/>
          <w:lang w:eastAsia="zh-TW"/>
        </w:rPr>
      </w:pPr>
      <w:bookmarkStart w:id="0" w:name="_GoBack"/>
      <w:bookmarkEnd w:id="0"/>
      <w:r w:rsidRPr="00A235B8">
        <w:rPr>
          <w:color w:val="FF0000"/>
          <w:shd w:val="clear" w:color="auto" w:fill="D9D9D9" w:themeFill="background1" w:themeFillShade="D9"/>
          <w:lang w:eastAsia="zh-TW"/>
        </w:rPr>
        <w:t>《國立新竹高工</w:t>
      </w:r>
      <w:r w:rsidR="0095580F" w:rsidRPr="00A235B8">
        <w:rPr>
          <w:rFonts w:hint="eastAsia"/>
          <w:color w:val="FF0000"/>
          <w:u w:val="single"/>
          <w:shd w:val="clear" w:color="auto" w:fill="D9D9D9" w:themeFill="background1" w:themeFillShade="D9"/>
          <w:lang w:eastAsia="zh-TW"/>
        </w:rPr>
        <w:t xml:space="preserve">     社</w:t>
      </w:r>
      <w:r w:rsidRPr="00A235B8">
        <w:rPr>
          <w:color w:val="FF0000"/>
          <w:shd w:val="clear" w:color="auto" w:fill="D9D9D9" w:themeFill="background1" w:themeFillShade="D9"/>
          <w:lang w:eastAsia="zh-TW"/>
        </w:rPr>
        <w:t>社團組織章程及實施計畫》</w:t>
      </w:r>
    </w:p>
    <w:p w14:paraId="3896D79D" w14:textId="77777777" w:rsidR="0095580F" w:rsidRDefault="0095580F" w:rsidP="0095580F">
      <w:pPr>
        <w:pStyle w:val="1"/>
        <w:spacing w:line="357" w:lineRule="exact"/>
        <w:jc w:val="center"/>
        <w:rPr>
          <w:lang w:eastAsia="zh-TW"/>
        </w:rPr>
      </w:pPr>
    </w:p>
    <w:p w14:paraId="0DDA6FE4" w14:textId="77777777" w:rsidR="001C0B51" w:rsidRPr="00A235B8" w:rsidRDefault="0095580F" w:rsidP="0095580F">
      <w:pPr>
        <w:pStyle w:val="a3"/>
        <w:spacing w:before="9" w:line="240" w:lineRule="auto"/>
        <w:ind w:left="0"/>
        <w:jc w:val="right"/>
        <w:rPr>
          <w:color w:val="FF0000"/>
          <w:sz w:val="20"/>
          <w:shd w:val="clear" w:color="auto" w:fill="D9D9D9" w:themeFill="background1" w:themeFillShade="D9"/>
          <w:lang w:eastAsia="zh-TW"/>
        </w:rPr>
      </w:pPr>
      <w:r w:rsidRPr="00A235B8">
        <w:rPr>
          <w:rFonts w:hint="eastAsia"/>
          <w:color w:val="FF0000"/>
          <w:sz w:val="20"/>
          <w:shd w:val="clear" w:color="auto" w:fill="D9D9D9" w:themeFill="background1" w:themeFillShade="D9"/>
          <w:lang w:eastAsia="zh-TW"/>
        </w:rPr>
        <w:t>1110309社員大會 通過</w:t>
      </w:r>
    </w:p>
    <w:p w14:paraId="100326BE" w14:textId="77777777" w:rsidR="0095580F" w:rsidRPr="00A235B8" w:rsidRDefault="0095580F" w:rsidP="0095580F">
      <w:pPr>
        <w:pStyle w:val="a3"/>
        <w:spacing w:before="9" w:line="240" w:lineRule="auto"/>
        <w:ind w:left="0"/>
        <w:jc w:val="right"/>
        <w:rPr>
          <w:color w:val="FF0000"/>
          <w:sz w:val="20"/>
          <w:shd w:val="clear" w:color="auto" w:fill="D9D9D9" w:themeFill="background1" w:themeFillShade="D9"/>
          <w:lang w:eastAsia="zh-TW"/>
        </w:rPr>
      </w:pPr>
      <w:r w:rsidRPr="00A235B8">
        <w:rPr>
          <w:rFonts w:hint="eastAsia"/>
          <w:color w:val="FF0000"/>
          <w:sz w:val="20"/>
          <w:shd w:val="clear" w:color="auto" w:fill="D9D9D9" w:themeFill="background1" w:themeFillShade="D9"/>
          <w:lang w:eastAsia="zh-TW"/>
        </w:rPr>
        <w:t>1110316學</w:t>
      </w:r>
      <w:proofErr w:type="gramStart"/>
      <w:r w:rsidRPr="00A235B8">
        <w:rPr>
          <w:rFonts w:hint="eastAsia"/>
          <w:color w:val="FF0000"/>
          <w:sz w:val="20"/>
          <w:shd w:val="clear" w:color="auto" w:fill="D9D9D9" w:themeFill="background1" w:themeFillShade="D9"/>
          <w:lang w:eastAsia="zh-TW"/>
        </w:rPr>
        <w:t>務</w:t>
      </w:r>
      <w:proofErr w:type="gramEnd"/>
      <w:r w:rsidRPr="00A235B8">
        <w:rPr>
          <w:rFonts w:hint="eastAsia"/>
          <w:color w:val="FF0000"/>
          <w:sz w:val="20"/>
          <w:shd w:val="clear" w:color="auto" w:fill="D9D9D9" w:themeFill="background1" w:themeFillShade="D9"/>
          <w:lang w:eastAsia="zh-TW"/>
        </w:rPr>
        <w:t>處社團活動組 核定</w:t>
      </w:r>
    </w:p>
    <w:p w14:paraId="63F2013E" w14:textId="77777777" w:rsidR="001C0B51" w:rsidRDefault="00DA3572">
      <w:pPr>
        <w:spacing w:before="1"/>
        <w:ind w:left="113"/>
        <w:rPr>
          <w:b/>
          <w:sz w:val="28"/>
          <w:lang w:eastAsia="zh-TW"/>
        </w:rPr>
      </w:pPr>
      <w:r>
        <w:rPr>
          <w:b/>
          <w:sz w:val="28"/>
          <w:lang w:eastAsia="zh-TW"/>
        </w:rPr>
        <w:t>第一章 總則</w:t>
      </w:r>
    </w:p>
    <w:p w14:paraId="56268688" w14:textId="77777777" w:rsidR="001C0B51" w:rsidRDefault="00DA3572">
      <w:pPr>
        <w:pStyle w:val="a3"/>
        <w:spacing w:before="21"/>
        <w:ind w:left="1942" w:right="86" w:hanging="838"/>
        <w:rPr>
          <w:lang w:eastAsia="zh-TW"/>
        </w:rPr>
      </w:pPr>
      <w:r>
        <w:rPr>
          <w:lang w:eastAsia="zh-TW"/>
        </w:rPr>
        <w:t>第一條 本社全名定為「國立新竹高工</w:t>
      </w:r>
      <w:r w:rsidR="0095580F" w:rsidRPr="0095580F">
        <w:rPr>
          <w:rFonts w:hint="eastAsia"/>
          <w:u w:val="single"/>
          <w:lang w:eastAsia="zh-TW"/>
        </w:rPr>
        <w:t xml:space="preserve">       </w:t>
      </w:r>
      <w:r w:rsidRPr="0095580F">
        <w:rPr>
          <w:u w:val="single"/>
          <w:lang w:eastAsia="zh-TW"/>
        </w:rPr>
        <w:t>社</w:t>
      </w:r>
      <w:r>
        <w:rPr>
          <w:lang w:eastAsia="zh-TW"/>
        </w:rPr>
        <w:t>」，簡稱「</w:t>
      </w:r>
      <w:r w:rsidR="0095580F" w:rsidRPr="0095580F">
        <w:rPr>
          <w:rFonts w:hint="eastAsia"/>
          <w:u w:val="single"/>
          <w:lang w:eastAsia="zh-TW"/>
        </w:rPr>
        <w:t xml:space="preserve">    </w:t>
      </w:r>
      <w:r w:rsidRPr="0095580F">
        <w:rPr>
          <w:u w:val="single"/>
          <w:lang w:eastAsia="zh-TW"/>
        </w:rPr>
        <w:t>社</w:t>
      </w:r>
      <w:r>
        <w:rPr>
          <w:lang w:eastAsia="zh-TW"/>
        </w:rPr>
        <w:t>」(以下皆簡稱「本社」)。</w:t>
      </w:r>
    </w:p>
    <w:p w14:paraId="1F03F589" w14:textId="77777777" w:rsidR="001C0B51" w:rsidRDefault="00DA3572">
      <w:pPr>
        <w:pStyle w:val="a3"/>
        <w:ind w:left="1942" w:right="206" w:hanging="838"/>
        <w:rPr>
          <w:lang w:eastAsia="zh-TW"/>
        </w:rPr>
      </w:pPr>
      <w:r>
        <w:rPr>
          <w:lang w:eastAsia="zh-TW"/>
        </w:rPr>
        <w:t>第二條 本社依據</w:t>
      </w:r>
      <w:r w:rsidRPr="00A235B8">
        <w:rPr>
          <w:color w:val="FF0000"/>
          <w:shd w:val="clear" w:color="auto" w:fill="D9D9D9" w:themeFill="background1" w:themeFillShade="D9"/>
          <w:lang w:eastAsia="zh-TW"/>
        </w:rPr>
        <w:t>「國立新竹高工學生社團活動課程實施要點」及「國立新竹高工學生社團活動補充規定」</w:t>
      </w:r>
      <w:r>
        <w:rPr>
          <w:lang w:eastAsia="zh-TW"/>
        </w:rPr>
        <w:t>規定創立，並據此制定本章程。</w:t>
      </w:r>
    </w:p>
    <w:p w14:paraId="75EF5259" w14:textId="77777777" w:rsidR="001C0B51" w:rsidRDefault="00DA3572" w:rsidP="0095580F">
      <w:pPr>
        <w:pStyle w:val="a3"/>
        <w:ind w:left="1942" w:right="206" w:hanging="838"/>
        <w:rPr>
          <w:lang w:eastAsia="zh-TW"/>
        </w:rPr>
      </w:pPr>
      <w:r>
        <w:rPr>
          <w:lang w:eastAsia="zh-TW"/>
        </w:rPr>
        <w:t>第三條 本社團成立之宗旨為</w:t>
      </w:r>
      <w:r w:rsidR="0095580F" w:rsidRPr="0095580F">
        <w:rPr>
          <w:rFonts w:hint="eastAsia"/>
          <w:u w:val="single"/>
          <w:lang w:eastAsia="zh-TW"/>
        </w:rPr>
        <w:t xml:space="preserve">         </w:t>
      </w:r>
      <w:r>
        <w:rPr>
          <w:lang w:eastAsia="zh-TW"/>
        </w:rPr>
        <w:t>。</w:t>
      </w:r>
    </w:p>
    <w:p w14:paraId="79370867" w14:textId="77777777" w:rsidR="0095580F" w:rsidRDefault="00DA3572">
      <w:pPr>
        <w:pStyle w:val="a3"/>
        <w:spacing w:before="16"/>
        <w:ind w:left="1104" w:right="686"/>
        <w:rPr>
          <w:lang w:eastAsia="zh-TW"/>
        </w:rPr>
      </w:pPr>
      <w:r>
        <w:rPr>
          <w:lang w:eastAsia="zh-TW"/>
        </w:rPr>
        <w:t>第四條 本社地址為新竹市中華路 2 段 2 號，</w:t>
      </w:r>
      <w:r w:rsidR="0095580F" w:rsidRPr="0095580F">
        <w:rPr>
          <w:rFonts w:hint="eastAsia"/>
          <w:u w:val="single"/>
          <w:lang w:eastAsia="zh-TW"/>
        </w:rPr>
        <w:t xml:space="preserve">   </w:t>
      </w:r>
      <w:r w:rsidR="0095580F">
        <w:rPr>
          <w:rFonts w:hint="eastAsia"/>
          <w:u w:val="single"/>
          <w:lang w:eastAsia="zh-TW"/>
        </w:rPr>
        <w:t xml:space="preserve">          </w:t>
      </w:r>
      <w:r w:rsidR="0095580F" w:rsidRPr="0095580F">
        <w:rPr>
          <w:rFonts w:hint="eastAsia"/>
          <w:u w:val="single"/>
          <w:lang w:eastAsia="zh-TW"/>
        </w:rPr>
        <w:t xml:space="preserve">  </w:t>
      </w:r>
      <w:r w:rsidR="0095580F" w:rsidRPr="0095580F">
        <w:rPr>
          <w:rFonts w:hint="eastAsia"/>
          <w:lang w:eastAsia="zh-TW"/>
        </w:rPr>
        <w:t xml:space="preserve">   </w:t>
      </w:r>
      <w:r>
        <w:rPr>
          <w:lang w:eastAsia="zh-TW"/>
        </w:rPr>
        <w:t>。</w:t>
      </w:r>
    </w:p>
    <w:p w14:paraId="4F4A6329" w14:textId="77777777" w:rsidR="001C0B51" w:rsidRPr="00A235B8" w:rsidRDefault="00DA3572">
      <w:pPr>
        <w:pStyle w:val="a3"/>
        <w:spacing w:before="16"/>
        <w:ind w:left="1104" w:right="686"/>
        <w:rPr>
          <w:shd w:val="clear" w:color="auto" w:fill="D9D9D9" w:themeFill="background1" w:themeFillShade="D9"/>
          <w:lang w:eastAsia="zh-TW"/>
        </w:rPr>
      </w:pPr>
      <w:r>
        <w:rPr>
          <w:lang w:eastAsia="zh-TW"/>
        </w:rPr>
        <w:t>第五條 社團活動時間依據</w:t>
      </w:r>
      <w:r w:rsidRPr="00A235B8">
        <w:rPr>
          <w:color w:val="FF0000"/>
          <w:shd w:val="clear" w:color="auto" w:fill="D9D9D9" w:themeFill="background1" w:themeFillShade="D9"/>
          <w:lang w:eastAsia="zh-TW"/>
        </w:rPr>
        <w:t>學</w:t>
      </w:r>
      <w:proofErr w:type="gramStart"/>
      <w:r w:rsidRPr="00A235B8">
        <w:rPr>
          <w:color w:val="FF0000"/>
          <w:shd w:val="clear" w:color="auto" w:fill="D9D9D9" w:themeFill="background1" w:themeFillShade="D9"/>
          <w:lang w:eastAsia="zh-TW"/>
        </w:rPr>
        <w:t>務</w:t>
      </w:r>
      <w:proofErr w:type="gramEnd"/>
      <w:r w:rsidRPr="00A235B8">
        <w:rPr>
          <w:color w:val="FF0000"/>
          <w:shd w:val="clear" w:color="auto" w:fill="D9D9D9" w:themeFill="background1" w:themeFillShade="D9"/>
          <w:lang w:eastAsia="zh-TW"/>
        </w:rPr>
        <w:t>處每學期行事曆辦理</w:t>
      </w:r>
      <w:r w:rsidRPr="00A235B8">
        <w:rPr>
          <w:shd w:val="clear" w:color="auto" w:fill="D9D9D9" w:themeFill="background1" w:themeFillShade="D9"/>
          <w:lang w:eastAsia="zh-TW"/>
        </w:rPr>
        <w:t>。</w:t>
      </w:r>
    </w:p>
    <w:p w14:paraId="73CAEC97" w14:textId="77777777" w:rsidR="001C0B51" w:rsidRDefault="001C0B51">
      <w:pPr>
        <w:pStyle w:val="a3"/>
        <w:spacing w:before="2" w:line="240" w:lineRule="auto"/>
        <w:ind w:left="0"/>
        <w:rPr>
          <w:sz w:val="22"/>
          <w:lang w:eastAsia="zh-TW"/>
        </w:rPr>
      </w:pPr>
    </w:p>
    <w:p w14:paraId="4AE34EBF" w14:textId="77777777" w:rsidR="001C0B51" w:rsidRDefault="00DA3572">
      <w:pPr>
        <w:pStyle w:val="1"/>
        <w:rPr>
          <w:lang w:eastAsia="zh-TW"/>
        </w:rPr>
      </w:pPr>
      <w:r>
        <w:rPr>
          <w:lang w:eastAsia="zh-TW"/>
        </w:rPr>
        <w:t>第二章 組織執掌</w:t>
      </w:r>
    </w:p>
    <w:p w14:paraId="0D50D2D3" w14:textId="77777777" w:rsidR="001C0B51" w:rsidRDefault="00DA3572">
      <w:pPr>
        <w:pStyle w:val="a3"/>
        <w:spacing w:before="20"/>
        <w:ind w:left="1942" w:right="206" w:hanging="838"/>
        <w:rPr>
          <w:lang w:eastAsia="zh-TW"/>
        </w:rPr>
      </w:pPr>
      <w:r w:rsidRPr="00A235B8">
        <w:rPr>
          <w:shd w:val="clear" w:color="auto" w:fill="D9D9D9" w:themeFill="background1" w:themeFillShade="D9"/>
          <w:lang w:eastAsia="zh-TW"/>
        </w:rPr>
        <w:t>第</w:t>
      </w:r>
      <w:r w:rsidR="00923A70" w:rsidRPr="00A235B8">
        <w:rPr>
          <w:rFonts w:hint="eastAsia"/>
          <w:shd w:val="clear" w:color="auto" w:fill="D9D9D9" w:themeFill="background1" w:themeFillShade="D9"/>
          <w:lang w:eastAsia="zh-TW"/>
        </w:rPr>
        <w:t>六</w:t>
      </w:r>
      <w:r w:rsidRPr="00A235B8">
        <w:rPr>
          <w:shd w:val="clear" w:color="auto" w:fill="D9D9D9" w:themeFill="background1" w:themeFillShade="D9"/>
          <w:lang w:eastAsia="zh-TW"/>
        </w:rPr>
        <w:t>條</w:t>
      </w:r>
      <w:r>
        <w:rPr>
          <w:lang w:eastAsia="zh-TW"/>
        </w:rPr>
        <w:t xml:space="preserve"> 本社設置社長一名、副社長一名，並設文書等各組組長，共同負責社務運作執行，另設本社設指導老師一名，負責教學及管理學生出缺席。</w:t>
      </w:r>
    </w:p>
    <w:p w14:paraId="70B4AF88" w14:textId="77777777" w:rsidR="001C0B51" w:rsidRDefault="00DA3572">
      <w:pPr>
        <w:pStyle w:val="a3"/>
        <w:ind w:left="1942" w:right="219" w:hanging="838"/>
        <w:jc w:val="both"/>
        <w:rPr>
          <w:lang w:eastAsia="zh-TW"/>
        </w:rPr>
      </w:pPr>
      <w:r>
        <w:rPr>
          <w:lang w:eastAsia="zh-TW"/>
        </w:rPr>
        <w:t>第</w:t>
      </w:r>
      <w:r w:rsidR="00923A70">
        <w:rPr>
          <w:rFonts w:hint="eastAsia"/>
          <w:lang w:eastAsia="zh-TW"/>
        </w:rPr>
        <w:t>七</w:t>
      </w:r>
      <w:r>
        <w:rPr>
          <w:lang w:eastAsia="zh-TW"/>
        </w:rPr>
        <w:t>條 社長為本社負責人，對外代表本社，對內領導本社及主持召開社團會議， 並出席參加學生會社務部召開學生社團會議、綜理社務、掌握活動方針、活動策劃、課程規劃、推展服務等。</w:t>
      </w:r>
    </w:p>
    <w:p w14:paraId="5EBEEE2A" w14:textId="77777777" w:rsidR="001C0B51" w:rsidRDefault="00DA3572">
      <w:pPr>
        <w:pStyle w:val="a3"/>
        <w:spacing w:line="296" w:lineRule="exact"/>
        <w:ind w:left="1104"/>
        <w:rPr>
          <w:lang w:eastAsia="zh-TW"/>
        </w:rPr>
      </w:pPr>
      <w:r>
        <w:rPr>
          <w:lang w:eastAsia="zh-TW"/>
        </w:rPr>
        <w:t>第</w:t>
      </w:r>
      <w:r w:rsidR="00923A70">
        <w:rPr>
          <w:rFonts w:hint="eastAsia"/>
          <w:lang w:eastAsia="zh-TW"/>
        </w:rPr>
        <w:t>八</w:t>
      </w:r>
      <w:r>
        <w:rPr>
          <w:lang w:eastAsia="zh-TW"/>
        </w:rPr>
        <w:t>條 副社長協助社長統籌社團業務。社長不克執行職務時，代行之。</w:t>
      </w:r>
    </w:p>
    <w:p w14:paraId="5DC3A18A" w14:textId="77777777" w:rsidR="001C0B51" w:rsidRDefault="00DA3572">
      <w:pPr>
        <w:pStyle w:val="a3"/>
        <w:spacing w:before="15"/>
        <w:ind w:left="1942" w:right="206" w:hanging="838"/>
        <w:rPr>
          <w:lang w:eastAsia="zh-TW"/>
        </w:rPr>
      </w:pPr>
      <w:r>
        <w:rPr>
          <w:lang w:eastAsia="zh-TW"/>
        </w:rPr>
        <w:t>第</w:t>
      </w:r>
      <w:r w:rsidR="00923A70">
        <w:rPr>
          <w:rFonts w:hint="eastAsia"/>
          <w:lang w:eastAsia="zh-TW"/>
        </w:rPr>
        <w:t>九</w:t>
      </w:r>
      <w:r>
        <w:rPr>
          <w:lang w:eastAsia="zh-TW"/>
        </w:rPr>
        <w:t>條 文書組長負責聯絡幹部、會議資料列印、分發及會議記錄保存、社團行事曆、活動記錄與建檔、各項文書建檔及社團評鑑資料統整等。</w:t>
      </w:r>
    </w:p>
    <w:p w14:paraId="351914A2" w14:textId="77777777" w:rsidR="001C0B51" w:rsidRPr="00923A70" w:rsidRDefault="001C0B51">
      <w:pPr>
        <w:pStyle w:val="a3"/>
        <w:spacing w:before="1" w:line="240" w:lineRule="auto"/>
        <w:ind w:left="0"/>
        <w:rPr>
          <w:sz w:val="22"/>
          <w:lang w:eastAsia="zh-TW"/>
        </w:rPr>
      </w:pPr>
    </w:p>
    <w:p w14:paraId="1E395B1A" w14:textId="77777777" w:rsidR="001C0B51" w:rsidRDefault="00DA3572">
      <w:pPr>
        <w:pStyle w:val="1"/>
        <w:rPr>
          <w:lang w:eastAsia="zh-TW"/>
        </w:rPr>
      </w:pPr>
      <w:r>
        <w:rPr>
          <w:lang w:eastAsia="zh-TW"/>
        </w:rPr>
        <w:t>第三章 社員之權利與義務</w:t>
      </w:r>
    </w:p>
    <w:p w14:paraId="1968BC87" w14:textId="77777777" w:rsidR="001C0B51" w:rsidRDefault="00DA3572">
      <w:pPr>
        <w:pStyle w:val="a3"/>
        <w:spacing w:before="4" w:line="313" w:lineRule="exact"/>
        <w:ind w:left="1104"/>
      </w:pPr>
      <w:r>
        <w:t>第</w:t>
      </w:r>
      <w:r w:rsidR="00923A70">
        <w:rPr>
          <w:rFonts w:hint="eastAsia"/>
          <w:lang w:eastAsia="zh-TW"/>
        </w:rPr>
        <w:t>十</w:t>
      </w:r>
      <w:r>
        <w:t xml:space="preserve">條 </w:t>
      </w:r>
      <w:proofErr w:type="spellStart"/>
      <w:r>
        <w:t>社員之權益</w:t>
      </w:r>
      <w:proofErr w:type="spellEnd"/>
    </w:p>
    <w:p w14:paraId="621556D7" w14:textId="77777777" w:rsidR="001C0B51" w:rsidRDefault="00DA3572">
      <w:pPr>
        <w:pStyle w:val="a4"/>
        <w:numPr>
          <w:ilvl w:val="0"/>
          <w:numId w:val="7"/>
        </w:numPr>
        <w:tabs>
          <w:tab w:val="left" w:pos="2033"/>
          <w:tab w:val="left" w:pos="2034"/>
        </w:tabs>
        <w:ind w:firstLine="449"/>
        <w:rPr>
          <w:sz w:val="24"/>
          <w:lang w:eastAsia="zh-TW"/>
        </w:rPr>
      </w:pPr>
      <w:r>
        <w:rPr>
          <w:sz w:val="24"/>
          <w:lang w:eastAsia="zh-TW"/>
        </w:rPr>
        <w:t>參與本社社務及活動之權益</w:t>
      </w:r>
    </w:p>
    <w:p w14:paraId="67B1611A" w14:textId="77777777" w:rsidR="001C0B51" w:rsidRDefault="00DA3572">
      <w:pPr>
        <w:pStyle w:val="a4"/>
        <w:numPr>
          <w:ilvl w:val="0"/>
          <w:numId w:val="7"/>
        </w:numPr>
        <w:tabs>
          <w:tab w:val="left" w:pos="2033"/>
          <w:tab w:val="left" w:pos="2034"/>
        </w:tabs>
        <w:spacing w:before="15"/>
        <w:ind w:right="5651" w:firstLine="449"/>
        <w:rPr>
          <w:sz w:val="24"/>
          <w:lang w:eastAsia="zh-TW"/>
        </w:rPr>
      </w:pPr>
      <w:r>
        <w:rPr>
          <w:sz w:val="24"/>
          <w:lang w:eastAsia="zh-TW"/>
        </w:rPr>
        <w:t>有選舉權與被選舉權第</w:t>
      </w:r>
      <w:r w:rsidR="00923A70">
        <w:rPr>
          <w:rFonts w:hint="eastAsia"/>
          <w:sz w:val="24"/>
          <w:lang w:eastAsia="zh-TW"/>
        </w:rPr>
        <w:t>十一</w:t>
      </w:r>
      <w:r>
        <w:rPr>
          <w:sz w:val="24"/>
          <w:lang w:eastAsia="zh-TW"/>
        </w:rPr>
        <w:t>條 社員義務</w:t>
      </w:r>
    </w:p>
    <w:p w14:paraId="1AE70AF9" w14:textId="77777777" w:rsidR="001C0B51" w:rsidRDefault="00DA3572">
      <w:pPr>
        <w:pStyle w:val="a4"/>
        <w:numPr>
          <w:ilvl w:val="0"/>
          <w:numId w:val="6"/>
        </w:numPr>
        <w:tabs>
          <w:tab w:val="left" w:pos="2033"/>
          <w:tab w:val="left" w:pos="2034"/>
        </w:tabs>
        <w:spacing w:line="296" w:lineRule="exact"/>
        <w:rPr>
          <w:sz w:val="24"/>
        </w:rPr>
      </w:pPr>
      <w:proofErr w:type="spellStart"/>
      <w:r>
        <w:rPr>
          <w:sz w:val="24"/>
        </w:rPr>
        <w:t>參加本社各項活動</w:t>
      </w:r>
      <w:proofErr w:type="spellEnd"/>
    </w:p>
    <w:p w14:paraId="2C9CB4D8" w14:textId="77777777" w:rsidR="001C0B51" w:rsidRDefault="00DA3572">
      <w:pPr>
        <w:pStyle w:val="a4"/>
        <w:numPr>
          <w:ilvl w:val="0"/>
          <w:numId w:val="6"/>
        </w:numPr>
        <w:tabs>
          <w:tab w:val="left" w:pos="2033"/>
          <w:tab w:val="left" w:pos="2034"/>
        </w:tabs>
        <w:spacing w:line="313" w:lineRule="exact"/>
        <w:rPr>
          <w:sz w:val="24"/>
        </w:rPr>
      </w:pPr>
      <w:proofErr w:type="spellStart"/>
      <w:r>
        <w:rPr>
          <w:sz w:val="24"/>
        </w:rPr>
        <w:t>宣揚本社各項活動</w:t>
      </w:r>
      <w:proofErr w:type="spellEnd"/>
    </w:p>
    <w:p w14:paraId="12D299C3" w14:textId="77777777" w:rsidR="001C0B51" w:rsidRDefault="00DA3572">
      <w:pPr>
        <w:pStyle w:val="a4"/>
        <w:numPr>
          <w:ilvl w:val="0"/>
          <w:numId w:val="6"/>
        </w:numPr>
        <w:tabs>
          <w:tab w:val="left" w:pos="2033"/>
          <w:tab w:val="left" w:pos="2034"/>
        </w:tabs>
        <w:spacing w:line="313" w:lineRule="exact"/>
        <w:rPr>
          <w:sz w:val="24"/>
        </w:rPr>
      </w:pPr>
      <w:proofErr w:type="spellStart"/>
      <w:r>
        <w:rPr>
          <w:sz w:val="24"/>
        </w:rPr>
        <w:t>維護社團財產</w:t>
      </w:r>
      <w:proofErr w:type="spellEnd"/>
    </w:p>
    <w:p w14:paraId="346198C5" w14:textId="77777777" w:rsidR="001C0B51" w:rsidRDefault="00DA3572">
      <w:pPr>
        <w:pStyle w:val="a4"/>
        <w:numPr>
          <w:ilvl w:val="0"/>
          <w:numId w:val="6"/>
        </w:numPr>
        <w:tabs>
          <w:tab w:val="left" w:pos="2033"/>
          <w:tab w:val="left" w:pos="2034"/>
        </w:tabs>
        <w:spacing w:line="313" w:lineRule="exact"/>
        <w:rPr>
          <w:sz w:val="24"/>
        </w:rPr>
      </w:pPr>
      <w:proofErr w:type="spellStart"/>
      <w:r>
        <w:rPr>
          <w:sz w:val="24"/>
        </w:rPr>
        <w:t>遵行社內決議</w:t>
      </w:r>
      <w:proofErr w:type="spellEnd"/>
    </w:p>
    <w:p w14:paraId="1F2E899F" w14:textId="77777777" w:rsidR="001C0B51" w:rsidRDefault="001C0B51">
      <w:pPr>
        <w:pStyle w:val="a3"/>
        <w:spacing w:before="2" w:line="240" w:lineRule="auto"/>
        <w:ind w:left="0"/>
        <w:rPr>
          <w:sz w:val="23"/>
        </w:rPr>
      </w:pPr>
    </w:p>
    <w:p w14:paraId="57625A3F" w14:textId="77777777" w:rsidR="001C0B51" w:rsidRDefault="00DA3572">
      <w:pPr>
        <w:pStyle w:val="1"/>
      </w:pPr>
      <w:proofErr w:type="spellStart"/>
      <w:r>
        <w:t>第四章</w:t>
      </w:r>
      <w:proofErr w:type="spellEnd"/>
      <w:r>
        <w:t xml:space="preserve"> </w:t>
      </w:r>
      <w:proofErr w:type="spellStart"/>
      <w:r>
        <w:t>選舉與罷免</w:t>
      </w:r>
      <w:proofErr w:type="spellEnd"/>
    </w:p>
    <w:p w14:paraId="732D19A5" w14:textId="77777777" w:rsidR="001C0B51" w:rsidRDefault="00DA3572">
      <w:pPr>
        <w:pStyle w:val="a3"/>
        <w:spacing w:before="4" w:line="313" w:lineRule="exact"/>
        <w:ind w:left="1104"/>
      </w:pPr>
      <w:r>
        <w:t>第</w:t>
      </w:r>
      <w:r w:rsidR="00923A70">
        <w:rPr>
          <w:rFonts w:hint="eastAsia"/>
          <w:lang w:eastAsia="zh-TW"/>
        </w:rPr>
        <w:t>十二</w:t>
      </w:r>
      <w:r>
        <w:t xml:space="preserve">條 </w:t>
      </w:r>
      <w:proofErr w:type="spellStart"/>
      <w:r>
        <w:t>選舉</w:t>
      </w:r>
      <w:proofErr w:type="spellEnd"/>
    </w:p>
    <w:p w14:paraId="243DCB53" w14:textId="77777777" w:rsidR="001C0B51" w:rsidRDefault="00DA3572">
      <w:pPr>
        <w:pStyle w:val="a4"/>
        <w:numPr>
          <w:ilvl w:val="0"/>
          <w:numId w:val="5"/>
        </w:numPr>
        <w:tabs>
          <w:tab w:val="left" w:pos="2034"/>
        </w:tabs>
        <w:spacing w:line="240" w:lineRule="auto"/>
        <w:ind w:right="131"/>
        <w:jc w:val="both"/>
        <w:rPr>
          <w:sz w:val="24"/>
          <w:lang w:eastAsia="zh-TW"/>
        </w:rPr>
      </w:pPr>
      <w:r>
        <w:rPr>
          <w:sz w:val="24"/>
          <w:lang w:eastAsia="zh-TW"/>
        </w:rPr>
        <w:t>新任社長、副社長選舉，需經三分之二原任幹部連署提名及並經由有選舉權之社員二分之一以上通過。</w:t>
      </w:r>
    </w:p>
    <w:p w14:paraId="71ADF6B5" w14:textId="77777777" w:rsidR="001C0B51" w:rsidRDefault="00DA3572">
      <w:pPr>
        <w:pStyle w:val="a4"/>
        <w:numPr>
          <w:ilvl w:val="0"/>
          <w:numId w:val="5"/>
        </w:numPr>
        <w:tabs>
          <w:tab w:val="left" w:pos="2033"/>
          <w:tab w:val="left" w:pos="2034"/>
        </w:tabs>
        <w:spacing w:before="15"/>
        <w:ind w:left="1073" w:right="1090" w:firstLine="480"/>
        <w:rPr>
          <w:sz w:val="24"/>
        </w:rPr>
      </w:pPr>
      <w:r>
        <w:rPr>
          <w:sz w:val="24"/>
          <w:lang w:eastAsia="zh-TW"/>
        </w:rPr>
        <w:t>新任幹部(各</w:t>
      </w:r>
      <w:proofErr w:type="gramStart"/>
      <w:r>
        <w:rPr>
          <w:sz w:val="24"/>
          <w:lang w:eastAsia="zh-TW"/>
        </w:rPr>
        <w:t>組</w:t>
      </w:r>
      <w:proofErr w:type="gramEnd"/>
      <w:r>
        <w:rPr>
          <w:sz w:val="24"/>
          <w:lang w:eastAsia="zh-TW"/>
        </w:rPr>
        <w:t>組長)人選由新任社長、副社長從社員中遴選之。</w:t>
      </w:r>
      <w:r>
        <w:rPr>
          <w:sz w:val="24"/>
        </w:rPr>
        <w:t>第</w:t>
      </w:r>
      <w:r w:rsidR="00923A70">
        <w:rPr>
          <w:rFonts w:hint="eastAsia"/>
          <w:sz w:val="24"/>
          <w:lang w:eastAsia="zh-TW"/>
        </w:rPr>
        <w:t>十三</w:t>
      </w:r>
      <w:r>
        <w:rPr>
          <w:sz w:val="24"/>
        </w:rPr>
        <w:t xml:space="preserve">條 </w:t>
      </w:r>
      <w:proofErr w:type="spellStart"/>
      <w:r>
        <w:rPr>
          <w:sz w:val="24"/>
        </w:rPr>
        <w:t>罷免</w:t>
      </w:r>
      <w:proofErr w:type="spellEnd"/>
    </w:p>
    <w:p w14:paraId="39DE6980" w14:textId="77777777" w:rsidR="001C0B51" w:rsidRDefault="00DA3572">
      <w:pPr>
        <w:pStyle w:val="a4"/>
        <w:numPr>
          <w:ilvl w:val="0"/>
          <w:numId w:val="4"/>
        </w:numPr>
        <w:tabs>
          <w:tab w:val="left" w:pos="2034"/>
        </w:tabs>
        <w:ind w:right="129"/>
        <w:jc w:val="both"/>
        <w:rPr>
          <w:sz w:val="24"/>
        </w:rPr>
      </w:pPr>
      <w:r>
        <w:rPr>
          <w:sz w:val="24"/>
          <w:lang w:eastAsia="zh-TW"/>
        </w:rPr>
        <w:t>社長、副社長在任職</w:t>
      </w:r>
      <w:proofErr w:type="gramStart"/>
      <w:r>
        <w:rPr>
          <w:sz w:val="24"/>
          <w:lang w:eastAsia="zh-TW"/>
        </w:rPr>
        <w:t>期間，</w:t>
      </w:r>
      <w:proofErr w:type="gramEnd"/>
      <w:r>
        <w:rPr>
          <w:sz w:val="24"/>
          <w:lang w:eastAsia="zh-TW"/>
        </w:rPr>
        <w:t>工作不力，怠慢職守，破壞</w:t>
      </w:r>
      <w:proofErr w:type="gramStart"/>
      <w:r>
        <w:rPr>
          <w:sz w:val="24"/>
          <w:lang w:eastAsia="zh-TW"/>
        </w:rPr>
        <w:t>社譽</w:t>
      </w:r>
      <w:proofErr w:type="gramEnd"/>
      <w:r>
        <w:rPr>
          <w:sz w:val="24"/>
          <w:lang w:eastAsia="zh-TW"/>
        </w:rPr>
        <w:t>時，得經幹部三分之二以上或社員二分之一以上連署，諮請社團指導老師召開臨時社員大會，經社員總數二分之一以上出席，出席人數三分之二以上通過後罷免之。</w:t>
      </w:r>
      <w:proofErr w:type="spellStart"/>
      <w:r>
        <w:rPr>
          <w:sz w:val="24"/>
        </w:rPr>
        <w:t>新名單報訓導處活動組核備後生效</w:t>
      </w:r>
      <w:proofErr w:type="spellEnd"/>
      <w:r>
        <w:rPr>
          <w:sz w:val="24"/>
        </w:rPr>
        <w:t>。</w:t>
      </w:r>
    </w:p>
    <w:p w14:paraId="24823522" w14:textId="77777777" w:rsidR="001C0B51" w:rsidRPr="00A235B8" w:rsidRDefault="00DA3572">
      <w:pPr>
        <w:pStyle w:val="a4"/>
        <w:numPr>
          <w:ilvl w:val="0"/>
          <w:numId w:val="4"/>
        </w:numPr>
        <w:tabs>
          <w:tab w:val="left" w:pos="2034"/>
        </w:tabs>
        <w:ind w:right="131"/>
        <w:jc w:val="both"/>
        <w:rPr>
          <w:sz w:val="24"/>
          <w:shd w:val="clear" w:color="auto" w:fill="D9D9D9" w:themeFill="background1" w:themeFillShade="D9"/>
        </w:rPr>
      </w:pPr>
      <w:r>
        <w:rPr>
          <w:sz w:val="24"/>
          <w:lang w:eastAsia="zh-TW"/>
        </w:rPr>
        <w:t>各組組長在任職</w:t>
      </w:r>
      <w:proofErr w:type="gramStart"/>
      <w:r>
        <w:rPr>
          <w:sz w:val="24"/>
          <w:lang w:eastAsia="zh-TW"/>
        </w:rPr>
        <w:t>期間，</w:t>
      </w:r>
      <w:proofErr w:type="gramEnd"/>
      <w:r>
        <w:rPr>
          <w:sz w:val="24"/>
          <w:lang w:eastAsia="zh-TW"/>
        </w:rPr>
        <w:t>工作不力，怠慢職守，破壞</w:t>
      </w:r>
      <w:proofErr w:type="gramStart"/>
      <w:r>
        <w:rPr>
          <w:sz w:val="24"/>
          <w:lang w:eastAsia="zh-TW"/>
        </w:rPr>
        <w:t>社譽</w:t>
      </w:r>
      <w:proofErr w:type="gramEnd"/>
      <w:r>
        <w:rPr>
          <w:sz w:val="24"/>
          <w:lang w:eastAsia="zh-TW"/>
        </w:rPr>
        <w:t>者，得經幹部會議二分之一以上連署或社員二分之一以上連署，</w:t>
      </w:r>
      <w:r w:rsidRPr="00A235B8">
        <w:rPr>
          <w:sz w:val="24"/>
          <w:shd w:val="clear" w:color="auto" w:fill="D9D9D9" w:themeFill="background1" w:themeFillShade="D9"/>
          <w:lang w:eastAsia="zh-TW"/>
        </w:rPr>
        <w:t>經社團指導老師或社長認可後令其去職。</w:t>
      </w:r>
      <w:r w:rsidRPr="00A235B8">
        <w:rPr>
          <w:sz w:val="24"/>
          <w:shd w:val="clear" w:color="auto" w:fill="D9D9D9" w:themeFill="background1" w:themeFillShade="D9"/>
        </w:rPr>
        <w:t>新名單報</w:t>
      </w:r>
      <w:r w:rsidRPr="00A235B8">
        <w:rPr>
          <w:rFonts w:hint="eastAsia"/>
          <w:sz w:val="24"/>
          <w:shd w:val="clear" w:color="auto" w:fill="D9D9D9" w:themeFill="background1" w:themeFillShade="D9"/>
          <w:lang w:eastAsia="zh-TW"/>
        </w:rPr>
        <w:t>學務處社團</w:t>
      </w:r>
      <w:r w:rsidRPr="00A235B8">
        <w:rPr>
          <w:sz w:val="24"/>
          <w:shd w:val="clear" w:color="auto" w:fill="D9D9D9" w:themeFill="background1" w:themeFillShade="D9"/>
        </w:rPr>
        <w:t>活動組核備後生效。</w:t>
      </w:r>
    </w:p>
    <w:p w14:paraId="323D26D4" w14:textId="77777777" w:rsidR="001C0B51" w:rsidRDefault="001C0B51">
      <w:pPr>
        <w:spacing w:line="312" w:lineRule="exact"/>
        <w:jc w:val="both"/>
        <w:rPr>
          <w:sz w:val="24"/>
        </w:rPr>
        <w:sectPr w:rsidR="001C0B51">
          <w:headerReference w:type="default" r:id="rId7"/>
          <w:type w:val="continuous"/>
          <w:pgSz w:w="11910" w:h="16840"/>
          <w:pgMar w:top="1080" w:right="1040" w:bottom="280" w:left="1020" w:header="720" w:footer="720" w:gutter="0"/>
          <w:cols w:space="720"/>
        </w:sectPr>
      </w:pPr>
    </w:p>
    <w:p w14:paraId="6F0765CF" w14:textId="77777777" w:rsidR="001C0B51" w:rsidRDefault="00DA3572">
      <w:pPr>
        <w:pStyle w:val="1"/>
        <w:spacing w:before="2"/>
      </w:pPr>
      <w:proofErr w:type="spellStart"/>
      <w:r>
        <w:lastRenderedPageBreak/>
        <w:t>第五章</w:t>
      </w:r>
      <w:proofErr w:type="spellEnd"/>
      <w:r>
        <w:t xml:space="preserve"> </w:t>
      </w:r>
      <w:proofErr w:type="spellStart"/>
      <w:r>
        <w:t>會議及活動</w:t>
      </w:r>
      <w:proofErr w:type="spellEnd"/>
    </w:p>
    <w:p w14:paraId="09D9AB64" w14:textId="77777777" w:rsidR="001C0B51" w:rsidRDefault="00DA3572">
      <w:pPr>
        <w:pStyle w:val="a3"/>
        <w:spacing w:before="3" w:line="313" w:lineRule="exact"/>
        <w:ind w:left="1073"/>
      </w:pPr>
      <w:r>
        <w:t>第</w:t>
      </w:r>
      <w:r w:rsidR="00923A70">
        <w:rPr>
          <w:rFonts w:hint="eastAsia"/>
          <w:lang w:eastAsia="zh-TW"/>
        </w:rPr>
        <w:t>十四</w:t>
      </w:r>
      <w:r>
        <w:t>條</w:t>
      </w:r>
    </w:p>
    <w:p w14:paraId="7E90D219" w14:textId="77777777" w:rsidR="001C0B51" w:rsidRDefault="00DA3572">
      <w:pPr>
        <w:pStyle w:val="a4"/>
        <w:numPr>
          <w:ilvl w:val="0"/>
          <w:numId w:val="3"/>
        </w:numPr>
        <w:tabs>
          <w:tab w:val="left" w:pos="2033"/>
          <w:tab w:val="left" w:pos="2034"/>
        </w:tabs>
        <w:spacing w:before="15"/>
        <w:ind w:right="109"/>
        <w:rPr>
          <w:sz w:val="24"/>
          <w:lang w:eastAsia="zh-TW"/>
        </w:rPr>
      </w:pPr>
      <w:r>
        <w:rPr>
          <w:sz w:val="24"/>
          <w:lang w:eastAsia="zh-TW"/>
        </w:rPr>
        <w:t>社員大會：每學期初、末，各舉行一次社員大會，由社長召開並主持，為本社最高決議機構，進行下列事宜：</w:t>
      </w:r>
    </w:p>
    <w:p w14:paraId="14D900D2" w14:textId="77777777" w:rsidR="001C0B51" w:rsidRDefault="00DA3572">
      <w:pPr>
        <w:pStyle w:val="a4"/>
        <w:numPr>
          <w:ilvl w:val="1"/>
          <w:numId w:val="3"/>
        </w:numPr>
        <w:tabs>
          <w:tab w:val="left" w:pos="2993"/>
          <w:tab w:val="left" w:pos="2994"/>
        </w:tabs>
        <w:spacing w:line="299" w:lineRule="exact"/>
        <w:ind w:hanging="951"/>
        <w:rPr>
          <w:sz w:val="24"/>
          <w:lang w:eastAsia="zh-TW"/>
        </w:rPr>
      </w:pPr>
      <w:r>
        <w:rPr>
          <w:sz w:val="24"/>
          <w:lang w:eastAsia="zh-TW"/>
        </w:rPr>
        <w:t>接受社員對社務之質詢與建議。</w:t>
      </w:r>
    </w:p>
    <w:p w14:paraId="640135F4" w14:textId="77777777" w:rsidR="001C0B51" w:rsidRDefault="00DA3572">
      <w:pPr>
        <w:pStyle w:val="a4"/>
        <w:numPr>
          <w:ilvl w:val="1"/>
          <w:numId w:val="3"/>
        </w:numPr>
        <w:tabs>
          <w:tab w:val="left" w:pos="2984"/>
          <w:tab w:val="left" w:pos="2985"/>
        </w:tabs>
        <w:spacing w:before="15"/>
        <w:ind w:right="120" w:hanging="951"/>
        <w:rPr>
          <w:sz w:val="24"/>
          <w:lang w:eastAsia="zh-TW"/>
        </w:rPr>
      </w:pPr>
      <w:r>
        <w:rPr>
          <w:sz w:val="24"/>
          <w:lang w:eastAsia="zh-TW"/>
        </w:rPr>
        <w:t>於第一學期之期初社員大會，舉行社長及各級幹部交接與介紹， 提報本學期工作計畫與進度。</w:t>
      </w:r>
    </w:p>
    <w:p w14:paraId="1D7FBE4A" w14:textId="77777777" w:rsidR="001C0B51" w:rsidRDefault="00DA3572">
      <w:pPr>
        <w:pStyle w:val="a4"/>
        <w:numPr>
          <w:ilvl w:val="1"/>
          <w:numId w:val="3"/>
        </w:numPr>
        <w:tabs>
          <w:tab w:val="left" w:pos="2984"/>
          <w:tab w:val="left" w:pos="2985"/>
        </w:tabs>
        <w:spacing w:line="296" w:lineRule="exact"/>
        <w:ind w:hanging="951"/>
        <w:rPr>
          <w:sz w:val="24"/>
          <w:lang w:eastAsia="zh-TW"/>
        </w:rPr>
      </w:pPr>
      <w:r>
        <w:rPr>
          <w:sz w:val="24"/>
          <w:lang w:eastAsia="zh-TW"/>
        </w:rPr>
        <w:t>第二學期之期末社員大會，舉行下屆社長、副社長選舉。</w:t>
      </w:r>
    </w:p>
    <w:p w14:paraId="48B3DEE5" w14:textId="77777777" w:rsidR="001C0B51" w:rsidRDefault="00DA3572">
      <w:pPr>
        <w:pStyle w:val="a4"/>
        <w:numPr>
          <w:ilvl w:val="1"/>
          <w:numId w:val="3"/>
        </w:numPr>
        <w:tabs>
          <w:tab w:val="left" w:pos="2984"/>
          <w:tab w:val="left" w:pos="2985"/>
        </w:tabs>
        <w:ind w:hanging="951"/>
        <w:rPr>
          <w:sz w:val="24"/>
        </w:rPr>
      </w:pPr>
      <w:proofErr w:type="spellStart"/>
      <w:r>
        <w:rPr>
          <w:sz w:val="24"/>
        </w:rPr>
        <w:t>其它討論事項</w:t>
      </w:r>
      <w:proofErr w:type="spellEnd"/>
      <w:r>
        <w:rPr>
          <w:sz w:val="24"/>
        </w:rPr>
        <w:t>。</w:t>
      </w:r>
    </w:p>
    <w:p w14:paraId="377AD201" w14:textId="77777777" w:rsidR="001C0B51" w:rsidRDefault="00DA3572">
      <w:pPr>
        <w:pStyle w:val="a4"/>
        <w:numPr>
          <w:ilvl w:val="0"/>
          <w:numId w:val="3"/>
        </w:numPr>
        <w:tabs>
          <w:tab w:val="left" w:pos="2033"/>
          <w:tab w:val="left" w:pos="2034"/>
        </w:tabs>
        <w:spacing w:before="15"/>
        <w:ind w:right="110"/>
        <w:rPr>
          <w:sz w:val="24"/>
          <w:lang w:eastAsia="zh-TW"/>
        </w:rPr>
      </w:pPr>
      <w:r>
        <w:rPr>
          <w:sz w:val="24"/>
          <w:lang w:eastAsia="zh-TW"/>
        </w:rPr>
        <w:t>幹部會議：每學期應定期舉行幹部會議，由社長召開並主持，進行下列事宜：</w:t>
      </w:r>
    </w:p>
    <w:p w14:paraId="7DD74FE5" w14:textId="77777777" w:rsidR="001C0B51" w:rsidRDefault="00DA3572">
      <w:pPr>
        <w:pStyle w:val="a4"/>
        <w:numPr>
          <w:ilvl w:val="0"/>
          <w:numId w:val="2"/>
        </w:numPr>
        <w:tabs>
          <w:tab w:val="left" w:pos="2993"/>
          <w:tab w:val="left" w:pos="2994"/>
        </w:tabs>
        <w:spacing w:line="297" w:lineRule="exact"/>
        <w:ind w:hanging="960"/>
        <w:rPr>
          <w:sz w:val="24"/>
        </w:rPr>
      </w:pPr>
      <w:proofErr w:type="spellStart"/>
      <w:r>
        <w:rPr>
          <w:sz w:val="24"/>
        </w:rPr>
        <w:t>社務之討論及決議</w:t>
      </w:r>
      <w:proofErr w:type="spellEnd"/>
      <w:r>
        <w:rPr>
          <w:sz w:val="24"/>
        </w:rPr>
        <w:t>。</w:t>
      </w:r>
    </w:p>
    <w:p w14:paraId="4820F4BC" w14:textId="77777777" w:rsidR="001C0B51" w:rsidRDefault="00DA3572">
      <w:pPr>
        <w:pStyle w:val="a4"/>
        <w:numPr>
          <w:ilvl w:val="0"/>
          <w:numId w:val="2"/>
        </w:numPr>
        <w:tabs>
          <w:tab w:val="left" w:pos="2993"/>
          <w:tab w:val="left" w:pos="2994"/>
        </w:tabs>
        <w:ind w:hanging="960"/>
        <w:rPr>
          <w:sz w:val="24"/>
          <w:lang w:eastAsia="zh-TW"/>
        </w:rPr>
      </w:pPr>
      <w:r>
        <w:rPr>
          <w:sz w:val="24"/>
          <w:lang w:eastAsia="zh-TW"/>
        </w:rPr>
        <w:t>各項活動、工作之執行、監督與檢討。</w:t>
      </w:r>
    </w:p>
    <w:p w14:paraId="3359A38B" w14:textId="77777777" w:rsidR="001C0B51" w:rsidRDefault="00DA3572">
      <w:pPr>
        <w:pStyle w:val="a4"/>
        <w:numPr>
          <w:ilvl w:val="0"/>
          <w:numId w:val="2"/>
        </w:numPr>
        <w:tabs>
          <w:tab w:val="left" w:pos="2993"/>
          <w:tab w:val="left" w:pos="2994"/>
        </w:tabs>
        <w:ind w:hanging="960"/>
        <w:rPr>
          <w:sz w:val="24"/>
          <w:lang w:eastAsia="zh-TW"/>
        </w:rPr>
      </w:pPr>
      <w:r>
        <w:rPr>
          <w:sz w:val="24"/>
          <w:lang w:eastAsia="zh-TW"/>
        </w:rPr>
        <w:t>各級幹部之溝通與交流。</w:t>
      </w:r>
    </w:p>
    <w:p w14:paraId="10E3DDC5" w14:textId="77777777" w:rsidR="001C0B51" w:rsidRDefault="00DA3572">
      <w:pPr>
        <w:pStyle w:val="a4"/>
        <w:numPr>
          <w:ilvl w:val="0"/>
          <w:numId w:val="3"/>
        </w:numPr>
        <w:tabs>
          <w:tab w:val="left" w:pos="2033"/>
          <w:tab w:val="left" w:pos="2034"/>
        </w:tabs>
        <w:spacing w:before="15"/>
        <w:ind w:right="350"/>
        <w:rPr>
          <w:sz w:val="24"/>
          <w:lang w:eastAsia="zh-TW"/>
        </w:rPr>
      </w:pPr>
      <w:r>
        <w:rPr>
          <w:sz w:val="24"/>
          <w:lang w:eastAsia="zh-TW"/>
        </w:rPr>
        <w:t>臨時會議：因應各種狀況，可</w:t>
      </w:r>
      <w:proofErr w:type="gramStart"/>
      <w:r>
        <w:rPr>
          <w:sz w:val="24"/>
          <w:lang w:eastAsia="zh-TW"/>
        </w:rPr>
        <w:t>諮</w:t>
      </w:r>
      <w:proofErr w:type="gramEnd"/>
      <w:r>
        <w:rPr>
          <w:sz w:val="24"/>
          <w:lang w:eastAsia="zh-TW"/>
        </w:rPr>
        <w:t>請社長召開臨時社員大會或臨時幹部會議；臨時社員大會每學期不可超過兩次為原則。</w:t>
      </w:r>
    </w:p>
    <w:p w14:paraId="10BF92FB" w14:textId="77777777" w:rsidR="001C0B51" w:rsidRDefault="00DA3572">
      <w:pPr>
        <w:pStyle w:val="a3"/>
        <w:spacing w:line="299" w:lineRule="exact"/>
        <w:ind w:left="1073"/>
      </w:pPr>
      <w:r>
        <w:t>第</w:t>
      </w:r>
      <w:r w:rsidR="00923A70">
        <w:rPr>
          <w:rFonts w:hint="eastAsia"/>
          <w:lang w:eastAsia="zh-TW"/>
        </w:rPr>
        <w:t>十五</w:t>
      </w:r>
      <w:r>
        <w:t xml:space="preserve">條 </w:t>
      </w:r>
      <w:proofErr w:type="spellStart"/>
      <w:r>
        <w:t>本社活動</w:t>
      </w:r>
      <w:proofErr w:type="spellEnd"/>
    </w:p>
    <w:p w14:paraId="20765471" w14:textId="77777777" w:rsidR="001C0B51" w:rsidRDefault="00DA3572">
      <w:pPr>
        <w:pStyle w:val="a4"/>
        <w:numPr>
          <w:ilvl w:val="0"/>
          <w:numId w:val="1"/>
        </w:numPr>
        <w:tabs>
          <w:tab w:val="left" w:pos="2033"/>
          <w:tab w:val="left" w:pos="2034"/>
        </w:tabs>
        <w:rPr>
          <w:sz w:val="24"/>
          <w:lang w:eastAsia="zh-TW"/>
        </w:rPr>
      </w:pPr>
      <w:r>
        <w:rPr>
          <w:sz w:val="24"/>
          <w:lang w:eastAsia="zh-TW"/>
        </w:rPr>
        <w:t>每學期活動，應於前一學期期末，即完成規劃，並於學期初公佈。</w:t>
      </w:r>
    </w:p>
    <w:p w14:paraId="769241CC" w14:textId="77777777" w:rsidR="001C0B51" w:rsidRDefault="00DA3572">
      <w:pPr>
        <w:pStyle w:val="a4"/>
        <w:numPr>
          <w:ilvl w:val="0"/>
          <w:numId w:val="1"/>
        </w:numPr>
        <w:tabs>
          <w:tab w:val="left" w:pos="2033"/>
          <w:tab w:val="left" w:pos="2034"/>
        </w:tabs>
        <w:spacing w:line="313" w:lineRule="exact"/>
        <w:rPr>
          <w:sz w:val="24"/>
          <w:lang w:eastAsia="zh-TW"/>
        </w:rPr>
      </w:pPr>
      <w:r>
        <w:rPr>
          <w:sz w:val="24"/>
          <w:lang w:eastAsia="zh-TW"/>
        </w:rPr>
        <w:t>每項活動完成後，文書組應進行檢討並歸檔保存。</w:t>
      </w:r>
    </w:p>
    <w:p w14:paraId="63F32BA3" w14:textId="77777777" w:rsidR="001C0B51" w:rsidRDefault="001C0B51">
      <w:pPr>
        <w:pStyle w:val="a3"/>
        <w:spacing w:before="3" w:line="240" w:lineRule="auto"/>
        <w:ind w:left="0"/>
        <w:rPr>
          <w:sz w:val="23"/>
          <w:lang w:eastAsia="zh-TW"/>
        </w:rPr>
      </w:pPr>
    </w:p>
    <w:p w14:paraId="02DE083A" w14:textId="77777777" w:rsidR="001C0B51" w:rsidRDefault="00DA3572">
      <w:pPr>
        <w:pStyle w:val="1"/>
        <w:rPr>
          <w:lang w:eastAsia="zh-TW"/>
        </w:rPr>
      </w:pPr>
      <w:r>
        <w:rPr>
          <w:lang w:eastAsia="zh-TW"/>
        </w:rPr>
        <w:t>第六章 章程條改</w:t>
      </w:r>
    </w:p>
    <w:p w14:paraId="1AEE3DCA" w14:textId="77777777" w:rsidR="001C0B51" w:rsidRDefault="00DA3572">
      <w:pPr>
        <w:pStyle w:val="a3"/>
        <w:spacing w:before="20"/>
        <w:ind w:left="1942" w:right="202" w:hanging="838"/>
        <w:rPr>
          <w:lang w:eastAsia="zh-TW"/>
        </w:rPr>
      </w:pPr>
      <w:r>
        <w:rPr>
          <w:lang w:eastAsia="zh-TW"/>
        </w:rPr>
        <w:t>第</w:t>
      </w:r>
      <w:r w:rsidR="00923A70">
        <w:rPr>
          <w:rFonts w:hint="eastAsia"/>
          <w:lang w:eastAsia="zh-TW"/>
        </w:rPr>
        <w:t>十六</w:t>
      </w:r>
      <w:r>
        <w:rPr>
          <w:lang w:eastAsia="zh-TW"/>
        </w:rPr>
        <w:t>條 經全體社員五分之三連署，於社員大會召開前十日，以書面提案至社長處，在社員大會中列為正式議題討論，經四分之三（含）以上社員出席， 五分之四（含）以上出席社員同意，修改之。</w:t>
      </w:r>
    </w:p>
    <w:p w14:paraId="40C52203" w14:textId="77777777" w:rsidR="001C0B51" w:rsidRPr="00A235B8" w:rsidRDefault="00DA3572">
      <w:pPr>
        <w:pStyle w:val="a3"/>
        <w:spacing w:line="298" w:lineRule="exact"/>
        <w:ind w:left="1104"/>
        <w:rPr>
          <w:color w:val="FF0000"/>
          <w:shd w:val="clear" w:color="auto" w:fill="D9D9D9" w:themeFill="background1" w:themeFillShade="D9"/>
          <w:lang w:eastAsia="zh-TW"/>
        </w:rPr>
      </w:pPr>
      <w:r w:rsidRPr="00A235B8">
        <w:rPr>
          <w:color w:val="FF0000"/>
          <w:shd w:val="clear" w:color="auto" w:fill="D9D9D9" w:themeFill="background1" w:themeFillShade="D9"/>
          <w:lang w:eastAsia="zh-TW"/>
        </w:rPr>
        <w:t>第</w:t>
      </w:r>
      <w:r w:rsidR="00923A70" w:rsidRPr="00A235B8">
        <w:rPr>
          <w:rFonts w:hint="eastAsia"/>
          <w:color w:val="FF0000"/>
          <w:shd w:val="clear" w:color="auto" w:fill="D9D9D9" w:themeFill="background1" w:themeFillShade="D9"/>
          <w:lang w:eastAsia="zh-TW"/>
        </w:rPr>
        <w:t>十七</w:t>
      </w:r>
      <w:r w:rsidRPr="00A235B8">
        <w:rPr>
          <w:color w:val="FF0000"/>
          <w:shd w:val="clear" w:color="auto" w:fill="D9D9D9" w:themeFill="background1" w:themeFillShade="D9"/>
          <w:lang w:eastAsia="zh-TW"/>
        </w:rPr>
        <w:t>條 經社員大會通過後，本章程報學</w:t>
      </w:r>
      <w:proofErr w:type="gramStart"/>
      <w:r w:rsidRPr="00A235B8">
        <w:rPr>
          <w:color w:val="FF0000"/>
          <w:shd w:val="clear" w:color="auto" w:fill="D9D9D9" w:themeFill="background1" w:themeFillShade="D9"/>
          <w:lang w:eastAsia="zh-TW"/>
        </w:rPr>
        <w:t>務</w:t>
      </w:r>
      <w:proofErr w:type="gramEnd"/>
      <w:r w:rsidRPr="00A235B8">
        <w:rPr>
          <w:color w:val="FF0000"/>
          <w:shd w:val="clear" w:color="auto" w:fill="D9D9D9" w:themeFill="background1" w:themeFillShade="D9"/>
          <w:lang w:eastAsia="zh-TW"/>
        </w:rPr>
        <w:t>處活動組核定實施，修改時亦同。</w:t>
      </w:r>
    </w:p>
    <w:sectPr w:rsidR="001C0B51" w:rsidRPr="00A235B8">
      <w:pgSz w:w="11910" w:h="16840"/>
      <w:pgMar w:top="138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EB463" w14:textId="77777777" w:rsidR="00B461F4" w:rsidRDefault="00B461F4" w:rsidP="00923A70">
      <w:r>
        <w:separator/>
      </w:r>
    </w:p>
  </w:endnote>
  <w:endnote w:type="continuationSeparator" w:id="0">
    <w:p w14:paraId="40D95D67" w14:textId="77777777" w:rsidR="00B461F4" w:rsidRDefault="00B461F4" w:rsidP="0092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2040F" w14:textId="77777777" w:rsidR="00B461F4" w:rsidRDefault="00B461F4" w:rsidP="00923A70">
      <w:r>
        <w:separator/>
      </w:r>
    </w:p>
  </w:footnote>
  <w:footnote w:type="continuationSeparator" w:id="0">
    <w:p w14:paraId="62C14097" w14:textId="77777777" w:rsidR="00B461F4" w:rsidRDefault="00B461F4" w:rsidP="0092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78A71" w14:textId="77777777" w:rsidR="00923A70" w:rsidRDefault="00923A70">
    <w:pPr>
      <w:pStyle w:val="a5"/>
    </w:pPr>
    <w:r>
      <w:rPr>
        <w:rFonts w:hint="eastAsia"/>
        <w:lang w:eastAsia="zh-TW"/>
      </w:rPr>
      <w:t>社團組織章程範本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07929"/>
    <w:multiLevelType w:val="hybridMultilevel"/>
    <w:tmpl w:val="FB80FB20"/>
    <w:lvl w:ilvl="0" w:tplc="A844CF78">
      <w:start w:val="1"/>
      <w:numFmt w:val="decimal"/>
      <w:lvlText w:val="%1."/>
      <w:lvlJc w:val="left"/>
      <w:pPr>
        <w:ind w:left="2033" w:hanging="480"/>
        <w:jc w:val="left"/>
      </w:pPr>
      <w:rPr>
        <w:rFonts w:ascii="標楷體" w:eastAsia="標楷體" w:hAnsi="標楷體" w:cs="標楷體" w:hint="default"/>
        <w:w w:val="100"/>
        <w:sz w:val="24"/>
        <w:szCs w:val="24"/>
      </w:rPr>
    </w:lvl>
    <w:lvl w:ilvl="1" w:tplc="B03224B6">
      <w:numFmt w:val="bullet"/>
      <w:lvlText w:val="•"/>
      <w:lvlJc w:val="left"/>
      <w:pPr>
        <w:ind w:left="2818" w:hanging="480"/>
      </w:pPr>
      <w:rPr>
        <w:rFonts w:hint="default"/>
      </w:rPr>
    </w:lvl>
    <w:lvl w:ilvl="2" w:tplc="CFDCC7FC">
      <w:numFmt w:val="bullet"/>
      <w:lvlText w:val="•"/>
      <w:lvlJc w:val="left"/>
      <w:pPr>
        <w:ind w:left="3597" w:hanging="480"/>
      </w:pPr>
      <w:rPr>
        <w:rFonts w:hint="default"/>
      </w:rPr>
    </w:lvl>
    <w:lvl w:ilvl="3" w:tplc="A1C24250">
      <w:numFmt w:val="bullet"/>
      <w:lvlText w:val="•"/>
      <w:lvlJc w:val="left"/>
      <w:pPr>
        <w:ind w:left="4375" w:hanging="480"/>
      </w:pPr>
      <w:rPr>
        <w:rFonts w:hint="default"/>
      </w:rPr>
    </w:lvl>
    <w:lvl w:ilvl="4" w:tplc="7B62FD2E">
      <w:numFmt w:val="bullet"/>
      <w:lvlText w:val="•"/>
      <w:lvlJc w:val="left"/>
      <w:pPr>
        <w:ind w:left="5154" w:hanging="480"/>
      </w:pPr>
      <w:rPr>
        <w:rFonts w:hint="default"/>
      </w:rPr>
    </w:lvl>
    <w:lvl w:ilvl="5" w:tplc="9B209B6A">
      <w:numFmt w:val="bullet"/>
      <w:lvlText w:val="•"/>
      <w:lvlJc w:val="left"/>
      <w:pPr>
        <w:ind w:left="5933" w:hanging="480"/>
      </w:pPr>
      <w:rPr>
        <w:rFonts w:hint="default"/>
      </w:rPr>
    </w:lvl>
    <w:lvl w:ilvl="6" w:tplc="B2DC43CA">
      <w:numFmt w:val="bullet"/>
      <w:lvlText w:val="•"/>
      <w:lvlJc w:val="left"/>
      <w:pPr>
        <w:ind w:left="6711" w:hanging="480"/>
      </w:pPr>
      <w:rPr>
        <w:rFonts w:hint="default"/>
      </w:rPr>
    </w:lvl>
    <w:lvl w:ilvl="7" w:tplc="2140DA94">
      <w:numFmt w:val="bullet"/>
      <w:lvlText w:val="•"/>
      <w:lvlJc w:val="left"/>
      <w:pPr>
        <w:ind w:left="7490" w:hanging="480"/>
      </w:pPr>
      <w:rPr>
        <w:rFonts w:hint="default"/>
      </w:rPr>
    </w:lvl>
    <w:lvl w:ilvl="8" w:tplc="ED2AFAC4">
      <w:numFmt w:val="bullet"/>
      <w:lvlText w:val="•"/>
      <w:lvlJc w:val="left"/>
      <w:pPr>
        <w:ind w:left="8269" w:hanging="480"/>
      </w:pPr>
      <w:rPr>
        <w:rFonts w:hint="default"/>
      </w:rPr>
    </w:lvl>
  </w:abstractNum>
  <w:abstractNum w:abstractNumId="1" w15:restartNumberingAfterBreak="0">
    <w:nsid w:val="1B8B64ED"/>
    <w:multiLevelType w:val="hybridMultilevel"/>
    <w:tmpl w:val="5B5E7DCA"/>
    <w:lvl w:ilvl="0" w:tplc="47E80896">
      <w:start w:val="1"/>
      <w:numFmt w:val="decimal"/>
      <w:lvlText w:val="%1."/>
      <w:lvlJc w:val="left"/>
      <w:pPr>
        <w:ind w:left="2033" w:hanging="480"/>
        <w:jc w:val="left"/>
      </w:pPr>
      <w:rPr>
        <w:rFonts w:ascii="標楷體" w:eastAsia="標楷體" w:hAnsi="標楷體" w:cs="標楷體" w:hint="default"/>
        <w:w w:val="100"/>
        <w:sz w:val="24"/>
        <w:szCs w:val="24"/>
      </w:rPr>
    </w:lvl>
    <w:lvl w:ilvl="1" w:tplc="B24455BE">
      <w:numFmt w:val="bullet"/>
      <w:lvlText w:val="•"/>
      <w:lvlJc w:val="left"/>
      <w:pPr>
        <w:ind w:left="2820" w:hanging="480"/>
      </w:pPr>
      <w:rPr>
        <w:rFonts w:hint="default"/>
      </w:rPr>
    </w:lvl>
    <w:lvl w:ilvl="2" w:tplc="B1FCA9E0">
      <w:numFmt w:val="bullet"/>
      <w:lvlText w:val="•"/>
      <w:lvlJc w:val="left"/>
      <w:pPr>
        <w:ind w:left="3601" w:hanging="480"/>
      </w:pPr>
      <w:rPr>
        <w:rFonts w:hint="default"/>
      </w:rPr>
    </w:lvl>
    <w:lvl w:ilvl="3" w:tplc="5FA4971E">
      <w:numFmt w:val="bullet"/>
      <w:lvlText w:val="•"/>
      <w:lvlJc w:val="left"/>
      <w:pPr>
        <w:ind w:left="4381" w:hanging="480"/>
      </w:pPr>
      <w:rPr>
        <w:rFonts w:hint="default"/>
      </w:rPr>
    </w:lvl>
    <w:lvl w:ilvl="4" w:tplc="D4A8ACF0">
      <w:numFmt w:val="bullet"/>
      <w:lvlText w:val="•"/>
      <w:lvlJc w:val="left"/>
      <w:pPr>
        <w:ind w:left="5162" w:hanging="480"/>
      </w:pPr>
      <w:rPr>
        <w:rFonts w:hint="default"/>
      </w:rPr>
    </w:lvl>
    <w:lvl w:ilvl="5" w:tplc="08DAF504">
      <w:numFmt w:val="bullet"/>
      <w:lvlText w:val="•"/>
      <w:lvlJc w:val="left"/>
      <w:pPr>
        <w:ind w:left="5943" w:hanging="480"/>
      </w:pPr>
      <w:rPr>
        <w:rFonts w:hint="default"/>
      </w:rPr>
    </w:lvl>
    <w:lvl w:ilvl="6" w:tplc="30CEA3D6">
      <w:numFmt w:val="bullet"/>
      <w:lvlText w:val="•"/>
      <w:lvlJc w:val="left"/>
      <w:pPr>
        <w:ind w:left="6723" w:hanging="480"/>
      </w:pPr>
      <w:rPr>
        <w:rFonts w:hint="default"/>
      </w:rPr>
    </w:lvl>
    <w:lvl w:ilvl="7" w:tplc="EAAEA1A8">
      <w:numFmt w:val="bullet"/>
      <w:lvlText w:val="•"/>
      <w:lvlJc w:val="left"/>
      <w:pPr>
        <w:ind w:left="7504" w:hanging="480"/>
      </w:pPr>
      <w:rPr>
        <w:rFonts w:hint="default"/>
      </w:rPr>
    </w:lvl>
    <w:lvl w:ilvl="8" w:tplc="10A03F4A">
      <w:numFmt w:val="bullet"/>
      <w:lvlText w:val="•"/>
      <w:lvlJc w:val="left"/>
      <w:pPr>
        <w:ind w:left="8285" w:hanging="480"/>
      </w:pPr>
      <w:rPr>
        <w:rFonts w:hint="default"/>
      </w:rPr>
    </w:lvl>
  </w:abstractNum>
  <w:abstractNum w:abstractNumId="2" w15:restartNumberingAfterBreak="0">
    <w:nsid w:val="1C27310D"/>
    <w:multiLevelType w:val="hybridMultilevel"/>
    <w:tmpl w:val="EDC065C6"/>
    <w:lvl w:ilvl="0" w:tplc="DE5E7372">
      <w:start w:val="1"/>
      <w:numFmt w:val="decimal"/>
      <w:lvlText w:val="%1."/>
      <w:lvlJc w:val="left"/>
      <w:pPr>
        <w:ind w:left="2033" w:hanging="480"/>
        <w:jc w:val="left"/>
      </w:pPr>
      <w:rPr>
        <w:rFonts w:ascii="標楷體" w:eastAsia="標楷體" w:hAnsi="標楷體" w:cs="標楷體" w:hint="default"/>
        <w:w w:val="100"/>
        <w:sz w:val="24"/>
        <w:szCs w:val="24"/>
      </w:rPr>
    </w:lvl>
    <w:lvl w:ilvl="1" w:tplc="807E0968">
      <w:start w:val="1"/>
      <w:numFmt w:val="decimal"/>
      <w:lvlText w:val="（%2）"/>
      <w:lvlJc w:val="left"/>
      <w:pPr>
        <w:ind w:left="2984" w:hanging="961"/>
        <w:jc w:val="left"/>
      </w:pPr>
      <w:rPr>
        <w:rFonts w:ascii="標楷體" w:eastAsia="標楷體" w:hAnsi="標楷體" w:cs="標楷體" w:hint="default"/>
        <w:w w:val="100"/>
        <w:sz w:val="24"/>
        <w:szCs w:val="24"/>
      </w:rPr>
    </w:lvl>
    <w:lvl w:ilvl="2" w:tplc="21FADECC">
      <w:numFmt w:val="bullet"/>
      <w:lvlText w:val="•"/>
      <w:lvlJc w:val="left"/>
      <w:pPr>
        <w:ind w:left="3740" w:hanging="961"/>
      </w:pPr>
      <w:rPr>
        <w:rFonts w:hint="default"/>
      </w:rPr>
    </w:lvl>
    <w:lvl w:ilvl="3" w:tplc="F048A548">
      <w:numFmt w:val="bullet"/>
      <w:lvlText w:val="•"/>
      <w:lvlJc w:val="left"/>
      <w:pPr>
        <w:ind w:left="4501" w:hanging="961"/>
      </w:pPr>
      <w:rPr>
        <w:rFonts w:hint="default"/>
      </w:rPr>
    </w:lvl>
    <w:lvl w:ilvl="4" w:tplc="5B7AB6D4">
      <w:numFmt w:val="bullet"/>
      <w:lvlText w:val="•"/>
      <w:lvlJc w:val="left"/>
      <w:pPr>
        <w:ind w:left="5262" w:hanging="961"/>
      </w:pPr>
      <w:rPr>
        <w:rFonts w:hint="default"/>
      </w:rPr>
    </w:lvl>
    <w:lvl w:ilvl="5" w:tplc="8FF2CFF0">
      <w:numFmt w:val="bullet"/>
      <w:lvlText w:val="•"/>
      <w:lvlJc w:val="left"/>
      <w:pPr>
        <w:ind w:left="6022" w:hanging="961"/>
      </w:pPr>
      <w:rPr>
        <w:rFonts w:hint="default"/>
      </w:rPr>
    </w:lvl>
    <w:lvl w:ilvl="6" w:tplc="C0167DF0">
      <w:numFmt w:val="bullet"/>
      <w:lvlText w:val="•"/>
      <w:lvlJc w:val="left"/>
      <w:pPr>
        <w:ind w:left="6783" w:hanging="961"/>
      </w:pPr>
      <w:rPr>
        <w:rFonts w:hint="default"/>
      </w:rPr>
    </w:lvl>
    <w:lvl w:ilvl="7" w:tplc="EB98B7F8">
      <w:numFmt w:val="bullet"/>
      <w:lvlText w:val="•"/>
      <w:lvlJc w:val="left"/>
      <w:pPr>
        <w:ind w:left="7544" w:hanging="961"/>
      </w:pPr>
      <w:rPr>
        <w:rFonts w:hint="default"/>
      </w:rPr>
    </w:lvl>
    <w:lvl w:ilvl="8" w:tplc="340E4D1A">
      <w:numFmt w:val="bullet"/>
      <w:lvlText w:val="•"/>
      <w:lvlJc w:val="left"/>
      <w:pPr>
        <w:ind w:left="8304" w:hanging="961"/>
      </w:pPr>
      <w:rPr>
        <w:rFonts w:hint="default"/>
      </w:rPr>
    </w:lvl>
  </w:abstractNum>
  <w:abstractNum w:abstractNumId="3" w15:restartNumberingAfterBreak="0">
    <w:nsid w:val="28EB76E2"/>
    <w:multiLevelType w:val="hybridMultilevel"/>
    <w:tmpl w:val="3BD00692"/>
    <w:lvl w:ilvl="0" w:tplc="67744DE8">
      <w:start w:val="1"/>
      <w:numFmt w:val="decimal"/>
      <w:lvlText w:val="%1."/>
      <w:lvlJc w:val="left"/>
      <w:pPr>
        <w:ind w:left="2033" w:hanging="480"/>
        <w:jc w:val="left"/>
      </w:pPr>
      <w:rPr>
        <w:rFonts w:ascii="標楷體" w:eastAsia="標楷體" w:hAnsi="標楷體" w:cs="標楷體" w:hint="default"/>
        <w:w w:val="100"/>
        <w:sz w:val="24"/>
        <w:szCs w:val="24"/>
      </w:rPr>
    </w:lvl>
    <w:lvl w:ilvl="1" w:tplc="18BA0928">
      <w:numFmt w:val="bullet"/>
      <w:lvlText w:val="•"/>
      <w:lvlJc w:val="left"/>
      <w:pPr>
        <w:ind w:left="2820" w:hanging="480"/>
      </w:pPr>
      <w:rPr>
        <w:rFonts w:hint="default"/>
      </w:rPr>
    </w:lvl>
    <w:lvl w:ilvl="2" w:tplc="A14C6C6A">
      <w:numFmt w:val="bullet"/>
      <w:lvlText w:val="•"/>
      <w:lvlJc w:val="left"/>
      <w:pPr>
        <w:ind w:left="3601" w:hanging="480"/>
      </w:pPr>
      <w:rPr>
        <w:rFonts w:hint="default"/>
      </w:rPr>
    </w:lvl>
    <w:lvl w:ilvl="3" w:tplc="A5AA139C">
      <w:numFmt w:val="bullet"/>
      <w:lvlText w:val="•"/>
      <w:lvlJc w:val="left"/>
      <w:pPr>
        <w:ind w:left="4381" w:hanging="480"/>
      </w:pPr>
      <w:rPr>
        <w:rFonts w:hint="default"/>
      </w:rPr>
    </w:lvl>
    <w:lvl w:ilvl="4" w:tplc="BD725EDC">
      <w:numFmt w:val="bullet"/>
      <w:lvlText w:val="•"/>
      <w:lvlJc w:val="left"/>
      <w:pPr>
        <w:ind w:left="5162" w:hanging="480"/>
      </w:pPr>
      <w:rPr>
        <w:rFonts w:hint="default"/>
      </w:rPr>
    </w:lvl>
    <w:lvl w:ilvl="5" w:tplc="A914D9BE">
      <w:numFmt w:val="bullet"/>
      <w:lvlText w:val="•"/>
      <w:lvlJc w:val="left"/>
      <w:pPr>
        <w:ind w:left="5943" w:hanging="480"/>
      </w:pPr>
      <w:rPr>
        <w:rFonts w:hint="default"/>
      </w:rPr>
    </w:lvl>
    <w:lvl w:ilvl="6" w:tplc="0C626048">
      <w:numFmt w:val="bullet"/>
      <w:lvlText w:val="•"/>
      <w:lvlJc w:val="left"/>
      <w:pPr>
        <w:ind w:left="6723" w:hanging="480"/>
      </w:pPr>
      <w:rPr>
        <w:rFonts w:hint="default"/>
      </w:rPr>
    </w:lvl>
    <w:lvl w:ilvl="7" w:tplc="33F248B6">
      <w:numFmt w:val="bullet"/>
      <w:lvlText w:val="•"/>
      <w:lvlJc w:val="left"/>
      <w:pPr>
        <w:ind w:left="7504" w:hanging="480"/>
      </w:pPr>
      <w:rPr>
        <w:rFonts w:hint="default"/>
      </w:rPr>
    </w:lvl>
    <w:lvl w:ilvl="8" w:tplc="CB94AA86">
      <w:numFmt w:val="bullet"/>
      <w:lvlText w:val="•"/>
      <w:lvlJc w:val="left"/>
      <w:pPr>
        <w:ind w:left="8285" w:hanging="480"/>
      </w:pPr>
      <w:rPr>
        <w:rFonts w:hint="default"/>
      </w:rPr>
    </w:lvl>
  </w:abstractNum>
  <w:abstractNum w:abstractNumId="4" w15:restartNumberingAfterBreak="0">
    <w:nsid w:val="316B0D79"/>
    <w:multiLevelType w:val="hybridMultilevel"/>
    <w:tmpl w:val="08029F40"/>
    <w:lvl w:ilvl="0" w:tplc="CF0CAA5C">
      <w:start w:val="1"/>
      <w:numFmt w:val="decimal"/>
      <w:lvlText w:val="%1."/>
      <w:lvlJc w:val="left"/>
      <w:pPr>
        <w:ind w:left="1104" w:hanging="480"/>
        <w:jc w:val="left"/>
      </w:pPr>
      <w:rPr>
        <w:rFonts w:ascii="標楷體" w:eastAsia="標楷體" w:hAnsi="標楷體" w:cs="標楷體" w:hint="default"/>
        <w:w w:val="100"/>
        <w:sz w:val="24"/>
        <w:szCs w:val="24"/>
      </w:rPr>
    </w:lvl>
    <w:lvl w:ilvl="1" w:tplc="2116C3C4">
      <w:numFmt w:val="bullet"/>
      <w:lvlText w:val="•"/>
      <w:lvlJc w:val="left"/>
      <w:pPr>
        <w:ind w:left="1974" w:hanging="480"/>
      </w:pPr>
      <w:rPr>
        <w:rFonts w:hint="default"/>
      </w:rPr>
    </w:lvl>
    <w:lvl w:ilvl="2" w:tplc="AB149D62">
      <w:numFmt w:val="bullet"/>
      <w:lvlText w:val="•"/>
      <w:lvlJc w:val="left"/>
      <w:pPr>
        <w:ind w:left="2849" w:hanging="480"/>
      </w:pPr>
      <w:rPr>
        <w:rFonts w:hint="default"/>
      </w:rPr>
    </w:lvl>
    <w:lvl w:ilvl="3" w:tplc="5FB2AC3E">
      <w:numFmt w:val="bullet"/>
      <w:lvlText w:val="•"/>
      <w:lvlJc w:val="left"/>
      <w:pPr>
        <w:ind w:left="3723" w:hanging="480"/>
      </w:pPr>
      <w:rPr>
        <w:rFonts w:hint="default"/>
      </w:rPr>
    </w:lvl>
    <w:lvl w:ilvl="4" w:tplc="75FE34FC">
      <w:numFmt w:val="bullet"/>
      <w:lvlText w:val="•"/>
      <w:lvlJc w:val="left"/>
      <w:pPr>
        <w:ind w:left="4598" w:hanging="480"/>
      </w:pPr>
      <w:rPr>
        <w:rFonts w:hint="default"/>
      </w:rPr>
    </w:lvl>
    <w:lvl w:ilvl="5" w:tplc="388CA418">
      <w:numFmt w:val="bullet"/>
      <w:lvlText w:val="•"/>
      <w:lvlJc w:val="left"/>
      <w:pPr>
        <w:ind w:left="5473" w:hanging="480"/>
      </w:pPr>
      <w:rPr>
        <w:rFonts w:hint="default"/>
      </w:rPr>
    </w:lvl>
    <w:lvl w:ilvl="6" w:tplc="BCB884DA">
      <w:numFmt w:val="bullet"/>
      <w:lvlText w:val="•"/>
      <w:lvlJc w:val="left"/>
      <w:pPr>
        <w:ind w:left="6347" w:hanging="480"/>
      </w:pPr>
      <w:rPr>
        <w:rFonts w:hint="default"/>
      </w:rPr>
    </w:lvl>
    <w:lvl w:ilvl="7" w:tplc="1D96793E">
      <w:numFmt w:val="bullet"/>
      <w:lvlText w:val="•"/>
      <w:lvlJc w:val="left"/>
      <w:pPr>
        <w:ind w:left="7222" w:hanging="480"/>
      </w:pPr>
      <w:rPr>
        <w:rFonts w:hint="default"/>
      </w:rPr>
    </w:lvl>
    <w:lvl w:ilvl="8" w:tplc="CF7A3098">
      <w:numFmt w:val="bullet"/>
      <w:lvlText w:val="•"/>
      <w:lvlJc w:val="left"/>
      <w:pPr>
        <w:ind w:left="8097" w:hanging="480"/>
      </w:pPr>
      <w:rPr>
        <w:rFonts w:hint="default"/>
      </w:rPr>
    </w:lvl>
  </w:abstractNum>
  <w:abstractNum w:abstractNumId="5" w15:restartNumberingAfterBreak="0">
    <w:nsid w:val="32E65AA9"/>
    <w:multiLevelType w:val="hybridMultilevel"/>
    <w:tmpl w:val="99D4C436"/>
    <w:lvl w:ilvl="0" w:tplc="04EC22A8">
      <w:start w:val="1"/>
      <w:numFmt w:val="decimal"/>
      <w:lvlText w:val="%1."/>
      <w:lvlJc w:val="left"/>
      <w:pPr>
        <w:ind w:left="2033" w:hanging="480"/>
        <w:jc w:val="left"/>
      </w:pPr>
      <w:rPr>
        <w:rFonts w:ascii="標楷體" w:eastAsia="標楷體" w:hAnsi="標楷體" w:cs="標楷體" w:hint="default"/>
        <w:w w:val="100"/>
        <w:sz w:val="24"/>
        <w:szCs w:val="24"/>
      </w:rPr>
    </w:lvl>
    <w:lvl w:ilvl="1" w:tplc="DB5E2556">
      <w:numFmt w:val="bullet"/>
      <w:lvlText w:val="•"/>
      <w:lvlJc w:val="left"/>
      <w:pPr>
        <w:ind w:left="2820" w:hanging="480"/>
      </w:pPr>
      <w:rPr>
        <w:rFonts w:hint="default"/>
      </w:rPr>
    </w:lvl>
    <w:lvl w:ilvl="2" w:tplc="D2022416">
      <w:numFmt w:val="bullet"/>
      <w:lvlText w:val="•"/>
      <w:lvlJc w:val="left"/>
      <w:pPr>
        <w:ind w:left="3601" w:hanging="480"/>
      </w:pPr>
      <w:rPr>
        <w:rFonts w:hint="default"/>
      </w:rPr>
    </w:lvl>
    <w:lvl w:ilvl="3" w:tplc="B08C80EE">
      <w:numFmt w:val="bullet"/>
      <w:lvlText w:val="•"/>
      <w:lvlJc w:val="left"/>
      <w:pPr>
        <w:ind w:left="4381" w:hanging="480"/>
      </w:pPr>
      <w:rPr>
        <w:rFonts w:hint="default"/>
      </w:rPr>
    </w:lvl>
    <w:lvl w:ilvl="4" w:tplc="BF36FC10">
      <w:numFmt w:val="bullet"/>
      <w:lvlText w:val="•"/>
      <w:lvlJc w:val="left"/>
      <w:pPr>
        <w:ind w:left="5162" w:hanging="480"/>
      </w:pPr>
      <w:rPr>
        <w:rFonts w:hint="default"/>
      </w:rPr>
    </w:lvl>
    <w:lvl w:ilvl="5" w:tplc="86A04670">
      <w:numFmt w:val="bullet"/>
      <w:lvlText w:val="•"/>
      <w:lvlJc w:val="left"/>
      <w:pPr>
        <w:ind w:left="5943" w:hanging="480"/>
      </w:pPr>
      <w:rPr>
        <w:rFonts w:hint="default"/>
      </w:rPr>
    </w:lvl>
    <w:lvl w:ilvl="6" w:tplc="9544B9BA">
      <w:numFmt w:val="bullet"/>
      <w:lvlText w:val="•"/>
      <w:lvlJc w:val="left"/>
      <w:pPr>
        <w:ind w:left="6723" w:hanging="480"/>
      </w:pPr>
      <w:rPr>
        <w:rFonts w:hint="default"/>
      </w:rPr>
    </w:lvl>
    <w:lvl w:ilvl="7" w:tplc="82E88028">
      <w:numFmt w:val="bullet"/>
      <w:lvlText w:val="•"/>
      <w:lvlJc w:val="left"/>
      <w:pPr>
        <w:ind w:left="7504" w:hanging="480"/>
      </w:pPr>
      <w:rPr>
        <w:rFonts w:hint="default"/>
      </w:rPr>
    </w:lvl>
    <w:lvl w:ilvl="8" w:tplc="E0469622">
      <w:numFmt w:val="bullet"/>
      <w:lvlText w:val="•"/>
      <w:lvlJc w:val="left"/>
      <w:pPr>
        <w:ind w:left="8285" w:hanging="480"/>
      </w:pPr>
      <w:rPr>
        <w:rFonts w:hint="default"/>
      </w:rPr>
    </w:lvl>
  </w:abstractNum>
  <w:abstractNum w:abstractNumId="6" w15:restartNumberingAfterBreak="0">
    <w:nsid w:val="657051C3"/>
    <w:multiLevelType w:val="hybridMultilevel"/>
    <w:tmpl w:val="F93E6312"/>
    <w:lvl w:ilvl="0" w:tplc="0C3E2102">
      <w:start w:val="1"/>
      <w:numFmt w:val="decimal"/>
      <w:lvlText w:val="（%1）"/>
      <w:lvlJc w:val="left"/>
      <w:pPr>
        <w:ind w:left="2993" w:hanging="961"/>
        <w:jc w:val="left"/>
      </w:pPr>
      <w:rPr>
        <w:rFonts w:ascii="標楷體" w:eastAsia="標楷體" w:hAnsi="標楷體" w:cs="標楷體" w:hint="default"/>
        <w:w w:val="100"/>
        <w:sz w:val="24"/>
        <w:szCs w:val="24"/>
      </w:rPr>
    </w:lvl>
    <w:lvl w:ilvl="1" w:tplc="AF2EEA14">
      <w:numFmt w:val="bullet"/>
      <w:lvlText w:val="•"/>
      <w:lvlJc w:val="left"/>
      <w:pPr>
        <w:ind w:left="3682" w:hanging="961"/>
      </w:pPr>
      <w:rPr>
        <w:rFonts w:hint="default"/>
      </w:rPr>
    </w:lvl>
    <w:lvl w:ilvl="2" w:tplc="840A04A8">
      <w:numFmt w:val="bullet"/>
      <w:lvlText w:val="•"/>
      <w:lvlJc w:val="left"/>
      <w:pPr>
        <w:ind w:left="4365" w:hanging="961"/>
      </w:pPr>
      <w:rPr>
        <w:rFonts w:hint="default"/>
      </w:rPr>
    </w:lvl>
    <w:lvl w:ilvl="3" w:tplc="F5CC18F6">
      <w:numFmt w:val="bullet"/>
      <w:lvlText w:val="•"/>
      <w:lvlJc w:val="left"/>
      <w:pPr>
        <w:ind w:left="5047" w:hanging="961"/>
      </w:pPr>
      <w:rPr>
        <w:rFonts w:hint="default"/>
      </w:rPr>
    </w:lvl>
    <w:lvl w:ilvl="4" w:tplc="D7E88598">
      <w:numFmt w:val="bullet"/>
      <w:lvlText w:val="•"/>
      <w:lvlJc w:val="left"/>
      <w:pPr>
        <w:ind w:left="5730" w:hanging="961"/>
      </w:pPr>
      <w:rPr>
        <w:rFonts w:hint="default"/>
      </w:rPr>
    </w:lvl>
    <w:lvl w:ilvl="5" w:tplc="78D297C8">
      <w:numFmt w:val="bullet"/>
      <w:lvlText w:val="•"/>
      <w:lvlJc w:val="left"/>
      <w:pPr>
        <w:ind w:left="6413" w:hanging="961"/>
      </w:pPr>
      <w:rPr>
        <w:rFonts w:hint="default"/>
      </w:rPr>
    </w:lvl>
    <w:lvl w:ilvl="6" w:tplc="72A8F054">
      <w:numFmt w:val="bullet"/>
      <w:lvlText w:val="•"/>
      <w:lvlJc w:val="left"/>
      <w:pPr>
        <w:ind w:left="7095" w:hanging="961"/>
      </w:pPr>
      <w:rPr>
        <w:rFonts w:hint="default"/>
      </w:rPr>
    </w:lvl>
    <w:lvl w:ilvl="7" w:tplc="79D081D2">
      <w:numFmt w:val="bullet"/>
      <w:lvlText w:val="•"/>
      <w:lvlJc w:val="left"/>
      <w:pPr>
        <w:ind w:left="7778" w:hanging="961"/>
      </w:pPr>
      <w:rPr>
        <w:rFonts w:hint="default"/>
      </w:rPr>
    </w:lvl>
    <w:lvl w:ilvl="8" w:tplc="DD441920">
      <w:numFmt w:val="bullet"/>
      <w:lvlText w:val="•"/>
      <w:lvlJc w:val="left"/>
      <w:pPr>
        <w:ind w:left="8461" w:hanging="961"/>
      </w:pPr>
      <w:rPr>
        <w:rFonts w:hint="default"/>
      </w:r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51"/>
    <w:rsid w:val="001C0B51"/>
    <w:rsid w:val="00322363"/>
    <w:rsid w:val="00866925"/>
    <w:rsid w:val="00923A70"/>
    <w:rsid w:val="00947C06"/>
    <w:rsid w:val="0095580F"/>
    <w:rsid w:val="00A235B8"/>
    <w:rsid w:val="00B461F4"/>
    <w:rsid w:val="00DA3572"/>
    <w:rsid w:val="00E065B1"/>
    <w:rsid w:val="00F018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90571"/>
  <w15:docId w15:val="{63D9C070-D21D-480B-9D5B-73E05C82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paragraph" w:styleId="1">
    <w:name w:val="heading 1"/>
    <w:basedOn w:val="a"/>
    <w:uiPriority w:val="9"/>
    <w:qFormat/>
    <w:pPr>
      <w:ind w:left="11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12" w:lineRule="exact"/>
      <w:ind w:left="2033"/>
    </w:pPr>
    <w:rPr>
      <w:sz w:val="24"/>
      <w:szCs w:val="24"/>
    </w:rPr>
  </w:style>
  <w:style w:type="paragraph" w:styleId="a4">
    <w:name w:val="List Paragraph"/>
    <w:basedOn w:val="a"/>
    <w:uiPriority w:val="1"/>
    <w:qFormat/>
    <w:pPr>
      <w:spacing w:line="312" w:lineRule="exact"/>
      <w:ind w:left="2033"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923A70"/>
    <w:pPr>
      <w:tabs>
        <w:tab w:val="center" w:pos="4153"/>
        <w:tab w:val="right" w:pos="8306"/>
      </w:tabs>
      <w:snapToGrid w:val="0"/>
    </w:pPr>
    <w:rPr>
      <w:sz w:val="20"/>
      <w:szCs w:val="20"/>
    </w:rPr>
  </w:style>
  <w:style w:type="character" w:customStyle="1" w:styleId="a6">
    <w:name w:val="頁首 字元"/>
    <w:basedOn w:val="a0"/>
    <w:link w:val="a5"/>
    <w:uiPriority w:val="99"/>
    <w:rsid w:val="00923A70"/>
    <w:rPr>
      <w:rFonts w:ascii="標楷體" w:eastAsia="標楷體" w:hAnsi="標楷體" w:cs="標楷體"/>
      <w:sz w:val="20"/>
      <w:szCs w:val="20"/>
    </w:rPr>
  </w:style>
  <w:style w:type="paragraph" w:styleId="a7">
    <w:name w:val="footer"/>
    <w:basedOn w:val="a"/>
    <w:link w:val="a8"/>
    <w:uiPriority w:val="99"/>
    <w:unhideWhenUsed/>
    <w:rsid w:val="00923A70"/>
    <w:pPr>
      <w:tabs>
        <w:tab w:val="center" w:pos="4153"/>
        <w:tab w:val="right" w:pos="8306"/>
      </w:tabs>
      <w:snapToGrid w:val="0"/>
    </w:pPr>
    <w:rPr>
      <w:sz w:val="20"/>
      <w:szCs w:val="20"/>
    </w:rPr>
  </w:style>
  <w:style w:type="character" w:customStyle="1" w:styleId="a8">
    <w:name w:val="頁尾 字元"/>
    <w:basedOn w:val="a0"/>
    <w:link w:val="a7"/>
    <w:uiPriority w:val="99"/>
    <w:rsid w:val="00923A70"/>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林祐安</dc:creator>
  <cp:lastModifiedBy>User</cp:lastModifiedBy>
  <cp:revision>2</cp:revision>
  <cp:lastPrinted>2022-02-24T01:22:00Z</cp:lastPrinted>
  <dcterms:created xsi:type="dcterms:W3CDTF">2024-09-11T12:16:00Z</dcterms:created>
  <dcterms:modified xsi:type="dcterms:W3CDTF">2024-09-11T12:16:00Z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Microsoft® Word 2019</vt:lpwstr>
  </property>
  <property fmtid="{D5CDD505-2E9C-101B-9397-08002B2CF9AE}" pid="4" name="LastSaved">
    <vt:filetime>2022-02-23T00:00:00Z</vt:filetime>
  </property>
</Properties>
</file>